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B5" w:rsidRPr="00C736B5" w:rsidRDefault="00C736B5" w:rsidP="00C736B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736B5">
        <w:rPr>
          <w:rFonts w:ascii="標楷體" w:eastAsia="標楷體" w:hAnsi="標楷體" w:hint="eastAsia"/>
          <w:b/>
          <w:sz w:val="32"/>
          <w:szCs w:val="32"/>
        </w:rPr>
        <w:t>104學年度第一學期系所增額相關規定</w:t>
      </w:r>
    </w:p>
    <w:p w:rsidR="00C736B5" w:rsidRDefault="00C736B5" w:rsidP="00C736B5"/>
    <w:p w:rsidR="00C736B5" w:rsidRDefault="00C736B5" w:rsidP="00C736B5">
      <w:pPr>
        <w:rPr>
          <w:rFonts w:ascii="標楷體" w:eastAsia="標楷體" w:hAnsi="標楷體"/>
          <w:szCs w:val="28"/>
        </w:rPr>
      </w:pPr>
      <w:r w:rsidRPr="00C736B5">
        <w:rPr>
          <w:rFonts w:ascii="標楷體" w:eastAsia="標楷體" w:hAnsi="標楷體" w:hint="eastAsia"/>
          <w:szCs w:val="28"/>
        </w:rPr>
        <w:t>一、辦理流程：請各系所統</w:t>
      </w:r>
      <w:proofErr w:type="gramStart"/>
      <w:r w:rsidRPr="00C736B5">
        <w:rPr>
          <w:rFonts w:ascii="標楷體" w:eastAsia="標楷體" w:hAnsi="標楷體" w:hint="eastAsia"/>
          <w:szCs w:val="28"/>
        </w:rPr>
        <w:t>整薦送</w:t>
      </w:r>
      <w:proofErr w:type="gramEnd"/>
      <w:r w:rsidRPr="00C736B5">
        <w:rPr>
          <w:rFonts w:ascii="標楷體" w:eastAsia="標楷體" w:hAnsi="標楷體" w:hint="eastAsia"/>
          <w:szCs w:val="28"/>
        </w:rPr>
        <w:t>學生申請文件送至國際事務處，經國際學術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        </w:t>
      </w:r>
      <w:r w:rsidRPr="00C736B5">
        <w:rPr>
          <w:rFonts w:ascii="標楷體" w:eastAsia="標楷體" w:hAnsi="標楷體" w:hint="eastAsia"/>
          <w:szCs w:val="28"/>
        </w:rPr>
        <w:t>合作委員會審查後將另行公告。</w:t>
      </w:r>
    </w:p>
    <w:p w:rsid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二、</w:t>
      </w:r>
      <w:r w:rsidRPr="00C736B5">
        <w:rPr>
          <w:rFonts w:ascii="標楷體" w:eastAsia="標楷體" w:hAnsi="標楷體" w:hint="eastAsia"/>
          <w:szCs w:val="28"/>
        </w:rPr>
        <w:t>學生資格：於本校學、碩、博士班修業滿一學期</w:t>
      </w:r>
      <w:r w:rsidRPr="00C736B5">
        <w:rPr>
          <w:rFonts w:ascii="標楷體" w:eastAsia="標楷體" w:hAnsi="標楷體"/>
          <w:szCs w:val="28"/>
        </w:rPr>
        <w:t>(</w:t>
      </w:r>
      <w:r w:rsidRPr="00C736B5">
        <w:rPr>
          <w:rFonts w:ascii="標楷體" w:eastAsia="標楷體" w:hAnsi="標楷體" w:hint="eastAsia"/>
          <w:szCs w:val="28"/>
          <w:u w:val="single"/>
        </w:rPr>
        <w:t>不含進修推廣學院學生、</w:t>
      </w:r>
    </w:p>
    <w:p w:rsid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        </w:t>
      </w:r>
      <w:r w:rsidRPr="00C736B5">
        <w:rPr>
          <w:rFonts w:ascii="標楷體" w:eastAsia="標楷體" w:hAnsi="標楷體" w:hint="eastAsia"/>
          <w:szCs w:val="28"/>
          <w:u w:val="single"/>
        </w:rPr>
        <w:t>在職</w:t>
      </w:r>
      <w:proofErr w:type="gramStart"/>
      <w:r w:rsidRPr="00C736B5">
        <w:rPr>
          <w:rFonts w:ascii="標楷體" w:eastAsia="標楷體" w:hAnsi="標楷體" w:hint="eastAsia"/>
          <w:szCs w:val="28"/>
          <w:u w:val="single"/>
        </w:rPr>
        <w:t>專班生</w:t>
      </w:r>
      <w:proofErr w:type="gramEnd"/>
      <w:r w:rsidRPr="00C736B5">
        <w:rPr>
          <w:rFonts w:ascii="標楷體" w:eastAsia="標楷體" w:hAnsi="標楷體" w:hint="eastAsia"/>
          <w:szCs w:val="28"/>
          <w:u w:val="single"/>
        </w:rPr>
        <w:t>、臺灣獎學金受獎生</w:t>
      </w:r>
      <w:r w:rsidRPr="00C736B5">
        <w:rPr>
          <w:rFonts w:ascii="標楷體" w:eastAsia="標楷體" w:hAnsi="標楷體"/>
          <w:szCs w:val="28"/>
        </w:rPr>
        <w:t>)</w:t>
      </w:r>
      <w:r w:rsidRPr="00C736B5">
        <w:rPr>
          <w:rFonts w:ascii="標楷體" w:eastAsia="標楷體" w:hAnsi="標楷體" w:hint="eastAsia"/>
          <w:szCs w:val="28"/>
        </w:rPr>
        <w:t>且符合欲</w:t>
      </w:r>
      <w:proofErr w:type="gramStart"/>
      <w:r w:rsidRPr="00C736B5">
        <w:rPr>
          <w:rFonts w:ascii="標楷體" w:eastAsia="標楷體" w:hAnsi="標楷體" w:hint="eastAsia"/>
          <w:szCs w:val="28"/>
        </w:rPr>
        <w:t>研</w:t>
      </w:r>
      <w:proofErr w:type="gramEnd"/>
      <w:r w:rsidRPr="00C736B5">
        <w:rPr>
          <w:rFonts w:ascii="標楷體" w:eastAsia="標楷體" w:hAnsi="標楷體" w:hint="eastAsia"/>
          <w:szCs w:val="28"/>
        </w:rPr>
        <w:t>修交換校之申請條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        </w:t>
      </w:r>
      <w:r w:rsidRPr="00C736B5">
        <w:rPr>
          <w:rFonts w:ascii="標楷體" w:eastAsia="標楷體" w:hAnsi="標楷體" w:hint="eastAsia"/>
          <w:szCs w:val="28"/>
        </w:rPr>
        <w:t>件者。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三、</w:t>
      </w:r>
      <w:r w:rsidRPr="00C736B5">
        <w:rPr>
          <w:rFonts w:ascii="標楷體" w:eastAsia="標楷體" w:hAnsi="標楷體" w:hint="eastAsia"/>
          <w:szCs w:val="28"/>
        </w:rPr>
        <w:t>各系所</w:t>
      </w:r>
      <w:proofErr w:type="gramStart"/>
      <w:r w:rsidRPr="00C736B5">
        <w:rPr>
          <w:rFonts w:ascii="標楷體" w:eastAsia="標楷體" w:hAnsi="標楷體" w:hint="eastAsia"/>
          <w:szCs w:val="28"/>
        </w:rPr>
        <w:t>開放薦送名額</w:t>
      </w:r>
      <w:proofErr w:type="gramEnd"/>
      <w:r w:rsidRPr="00C736B5">
        <w:rPr>
          <w:rFonts w:ascii="標楷體" w:eastAsia="標楷體" w:hAnsi="標楷體" w:hint="eastAsia"/>
          <w:szCs w:val="28"/>
        </w:rPr>
        <w:t>：至多</w:t>
      </w:r>
      <w:r w:rsidRPr="00C736B5">
        <w:rPr>
          <w:rFonts w:ascii="標楷體" w:eastAsia="標楷體" w:hAnsi="標楷體"/>
          <w:szCs w:val="28"/>
        </w:rPr>
        <w:t>2</w:t>
      </w:r>
      <w:r w:rsidRPr="00C736B5">
        <w:rPr>
          <w:rFonts w:ascii="標楷體" w:eastAsia="標楷體" w:hAnsi="標楷體" w:hint="eastAsia"/>
          <w:szCs w:val="28"/>
        </w:rPr>
        <w:t>名。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四、</w:t>
      </w:r>
      <w:r w:rsidRPr="00C736B5">
        <w:rPr>
          <w:rFonts w:ascii="標楷體" w:eastAsia="標楷體" w:hAnsi="標楷體" w:hint="eastAsia"/>
          <w:szCs w:val="28"/>
        </w:rPr>
        <w:t>學生應繳文件：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Pr="00C736B5">
        <w:rPr>
          <w:rFonts w:ascii="標楷體" w:eastAsia="標楷體" w:hAnsi="標楷體" w:hint="eastAsia"/>
          <w:szCs w:val="28"/>
        </w:rPr>
        <w:t>１、申請書</w:t>
      </w:r>
      <w:r w:rsidRPr="00C736B5">
        <w:rPr>
          <w:rFonts w:ascii="標楷體" w:eastAsia="標楷體" w:hAnsi="標楷體"/>
          <w:szCs w:val="28"/>
        </w:rPr>
        <w:t>(</w:t>
      </w:r>
      <w:r w:rsidRPr="00C736B5">
        <w:rPr>
          <w:rFonts w:ascii="標楷體" w:eastAsia="標楷體" w:hAnsi="標楷體" w:hint="eastAsia"/>
          <w:szCs w:val="28"/>
        </w:rPr>
        <w:t>附件</w:t>
      </w:r>
      <w:r w:rsidRPr="00C736B5">
        <w:rPr>
          <w:rFonts w:ascii="標楷體" w:eastAsia="標楷體" w:hAnsi="標楷體"/>
          <w:szCs w:val="28"/>
        </w:rPr>
        <w:t>2</w:t>
      </w:r>
      <w:r w:rsidRPr="00C736B5">
        <w:rPr>
          <w:rFonts w:ascii="標楷體" w:eastAsia="標楷體" w:hAnsi="標楷體" w:hint="eastAsia"/>
          <w:szCs w:val="28"/>
        </w:rPr>
        <w:t>，可自行複印使用</w:t>
      </w:r>
      <w:r w:rsidRPr="00C736B5">
        <w:rPr>
          <w:rFonts w:ascii="標楷體" w:eastAsia="標楷體" w:hAnsi="標楷體"/>
          <w:szCs w:val="28"/>
        </w:rPr>
        <w:t>)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Pr="00C736B5">
        <w:rPr>
          <w:rFonts w:ascii="標楷體" w:eastAsia="標楷體" w:hAnsi="標楷體" w:hint="eastAsia"/>
          <w:szCs w:val="28"/>
        </w:rPr>
        <w:t>２、教師推薦信乙封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Pr="00C736B5">
        <w:rPr>
          <w:rFonts w:ascii="標楷體" w:eastAsia="標楷體" w:hAnsi="標楷體" w:hint="eastAsia"/>
          <w:szCs w:val="28"/>
        </w:rPr>
        <w:t>３、自傳與出國學習計畫</w:t>
      </w:r>
      <w:r w:rsidRPr="00C736B5">
        <w:rPr>
          <w:rFonts w:ascii="標楷體" w:eastAsia="標楷體" w:hAnsi="標楷體"/>
          <w:szCs w:val="28"/>
        </w:rPr>
        <w:t>(1000</w:t>
      </w:r>
      <w:r w:rsidRPr="00C736B5">
        <w:rPr>
          <w:rFonts w:ascii="標楷體" w:eastAsia="標楷體" w:hAnsi="標楷體" w:hint="eastAsia"/>
          <w:szCs w:val="28"/>
        </w:rPr>
        <w:t>字以上</w:t>
      </w:r>
      <w:r w:rsidRPr="00C736B5">
        <w:rPr>
          <w:rFonts w:ascii="標楷體" w:eastAsia="標楷體" w:hAnsi="標楷體"/>
          <w:szCs w:val="28"/>
        </w:rPr>
        <w:t>)</w:t>
      </w:r>
    </w:p>
    <w:p w:rsid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Pr="00C736B5">
        <w:rPr>
          <w:rFonts w:ascii="標楷體" w:eastAsia="標楷體" w:hAnsi="標楷體" w:hint="eastAsia"/>
          <w:szCs w:val="28"/>
        </w:rPr>
        <w:t>４、有效期限內語言成績證明</w:t>
      </w:r>
      <w:proofErr w:type="gramStart"/>
      <w:r w:rsidRPr="00C736B5">
        <w:rPr>
          <w:rFonts w:ascii="標楷體" w:eastAsia="標楷體" w:hAnsi="標楷體" w:hint="eastAsia"/>
          <w:szCs w:val="28"/>
        </w:rPr>
        <w:t>影本乙份</w:t>
      </w:r>
      <w:proofErr w:type="gramEnd"/>
      <w:r w:rsidRPr="00C736B5">
        <w:rPr>
          <w:rFonts w:ascii="標楷體" w:eastAsia="標楷體" w:hAnsi="標楷體"/>
          <w:szCs w:val="28"/>
        </w:rPr>
        <w:t>(</w:t>
      </w:r>
      <w:r w:rsidRPr="00C736B5">
        <w:rPr>
          <w:rFonts w:ascii="標楷體" w:eastAsia="標楷體" w:hAnsi="標楷體" w:hint="eastAsia"/>
          <w:szCs w:val="28"/>
        </w:rPr>
        <w:t>各院系所收件時請先行驗明正本；</w:t>
      </w:r>
      <w:r>
        <w:rPr>
          <w:rFonts w:ascii="標楷體" w:eastAsia="標楷體" w:hAnsi="標楷體" w:hint="eastAsia"/>
          <w:szCs w:val="28"/>
        </w:rPr>
        <w:t xml:space="preserve">   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  </w:t>
      </w:r>
      <w:r w:rsidRPr="00C736B5">
        <w:rPr>
          <w:rFonts w:ascii="標楷體" w:eastAsia="標楷體" w:hAnsi="標楷體" w:hint="eastAsia"/>
          <w:szCs w:val="28"/>
        </w:rPr>
        <w:t>大陸地區學校免繳</w:t>
      </w:r>
      <w:r w:rsidRPr="00C736B5">
        <w:rPr>
          <w:rFonts w:ascii="標楷體" w:eastAsia="標楷體" w:hAnsi="標楷體"/>
          <w:szCs w:val="28"/>
        </w:rPr>
        <w:t>)</w:t>
      </w:r>
      <w:r w:rsidRPr="00C736B5">
        <w:rPr>
          <w:rFonts w:ascii="標楷體" w:eastAsia="標楷體" w:hAnsi="標楷體" w:hint="eastAsia"/>
          <w:szCs w:val="28"/>
        </w:rPr>
        <w:t>。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Pr="00C736B5">
        <w:rPr>
          <w:rFonts w:ascii="標楷體" w:eastAsia="標楷體" w:hAnsi="標楷體" w:hint="eastAsia"/>
          <w:szCs w:val="28"/>
        </w:rPr>
        <w:t>５、本校歷年成績單正本乙份。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Pr="00C736B5">
        <w:rPr>
          <w:rFonts w:ascii="標楷體" w:eastAsia="標楷體" w:hAnsi="標楷體" w:hint="eastAsia"/>
          <w:szCs w:val="28"/>
        </w:rPr>
        <w:t>６、大學以上其他表現證明影本</w:t>
      </w:r>
      <w:r w:rsidRPr="00C736B5">
        <w:rPr>
          <w:rFonts w:ascii="標楷體" w:eastAsia="標楷體" w:hAnsi="標楷體"/>
          <w:szCs w:val="28"/>
        </w:rPr>
        <w:t>(</w:t>
      </w:r>
      <w:r w:rsidRPr="00C736B5">
        <w:rPr>
          <w:rFonts w:ascii="標楷體" w:eastAsia="標楷體" w:hAnsi="標楷體" w:hint="eastAsia"/>
          <w:szCs w:val="28"/>
        </w:rPr>
        <w:t>非必繳</w:t>
      </w:r>
      <w:r w:rsidRPr="00C736B5">
        <w:rPr>
          <w:rFonts w:ascii="標楷體" w:eastAsia="標楷體" w:hAnsi="標楷體"/>
          <w:szCs w:val="28"/>
        </w:rPr>
        <w:t>)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Pr="00C736B5">
        <w:rPr>
          <w:rFonts w:ascii="標楷體" w:eastAsia="標楷體" w:hAnsi="標楷體" w:hint="eastAsia"/>
          <w:szCs w:val="28"/>
        </w:rPr>
        <w:t>７、保證人同意書</w:t>
      </w:r>
      <w:r w:rsidRPr="00C736B5">
        <w:rPr>
          <w:rFonts w:ascii="標楷體" w:eastAsia="標楷體" w:hAnsi="標楷體"/>
          <w:szCs w:val="28"/>
        </w:rPr>
        <w:t>(</w:t>
      </w:r>
      <w:r w:rsidRPr="00C736B5">
        <w:rPr>
          <w:rFonts w:ascii="標楷體" w:eastAsia="標楷體" w:hAnsi="標楷體" w:hint="eastAsia"/>
          <w:szCs w:val="28"/>
        </w:rPr>
        <w:t>僅公費生需繳</w:t>
      </w:r>
      <w:r w:rsidRPr="00C736B5">
        <w:rPr>
          <w:rFonts w:ascii="標楷體" w:eastAsia="標楷體" w:hAnsi="標楷體"/>
          <w:szCs w:val="28"/>
        </w:rPr>
        <w:t>)</w:t>
      </w:r>
    </w:p>
    <w:p w:rsid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五、</w:t>
      </w:r>
      <w:r w:rsidRPr="00C736B5">
        <w:rPr>
          <w:rFonts w:ascii="標楷體" w:eastAsia="標楷體" w:hAnsi="標楷體" w:hint="eastAsia"/>
          <w:szCs w:val="28"/>
        </w:rPr>
        <w:t>審查</w:t>
      </w:r>
      <w:proofErr w:type="gramStart"/>
      <w:r w:rsidRPr="00C736B5">
        <w:rPr>
          <w:rFonts w:ascii="標楷體" w:eastAsia="標楷體" w:hAnsi="標楷體" w:hint="eastAsia"/>
          <w:szCs w:val="28"/>
        </w:rPr>
        <w:t>媒</w:t>
      </w:r>
      <w:proofErr w:type="gramEnd"/>
      <w:r w:rsidRPr="00C736B5">
        <w:rPr>
          <w:rFonts w:ascii="標楷體" w:eastAsia="標楷體" w:hAnsi="標楷體" w:hint="eastAsia"/>
          <w:szCs w:val="28"/>
        </w:rPr>
        <w:t>合標準：專業領域對應高者優先，再依</w:t>
      </w:r>
      <w:proofErr w:type="gramStart"/>
      <w:r w:rsidRPr="00C736B5">
        <w:rPr>
          <w:rFonts w:ascii="標楷體" w:eastAsia="標楷體" w:hAnsi="標楷體" w:hint="eastAsia"/>
          <w:szCs w:val="28"/>
        </w:rPr>
        <w:t>研</w:t>
      </w:r>
      <w:proofErr w:type="gramEnd"/>
      <w:r w:rsidRPr="00C736B5">
        <w:rPr>
          <w:rFonts w:ascii="標楷體" w:eastAsia="標楷體" w:hAnsi="標楷體" w:hint="eastAsia"/>
          <w:szCs w:val="28"/>
        </w:rPr>
        <w:t>修計畫、校內外活動經驗</w:t>
      </w:r>
      <w:r>
        <w:rPr>
          <w:rFonts w:ascii="標楷體" w:eastAsia="標楷體" w:hAnsi="標楷體" w:hint="eastAsia"/>
          <w:szCs w:val="28"/>
        </w:rPr>
        <w:t xml:space="preserve"> </w:t>
      </w:r>
    </w:p>
    <w:p w:rsid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            </w:t>
      </w:r>
      <w:r w:rsidRPr="00C736B5">
        <w:rPr>
          <w:rFonts w:ascii="標楷體" w:eastAsia="標楷體" w:hAnsi="標楷體" w:hint="eastAsia"/>
          <w:szCs w:val="28"/>
        </w:rPr>
        <w:t>等指標媒</w:t>
      </w:r>
      <w:proofErr w:type="gramStart"/>
      <w:r w:rsidRPr="00C736B5">
        <w:rPr>
          <w:rFonts w:ascii="標楷體" w:eastAsia="標楷體" w:hAnsi="標楷體" w:hint="eastAsia"/>
          <w:szCs w:val="28"/>
        </w:rPr>
        <w:t>合後擇優薦送</w:t>
      </w:r>
      <w:proofErr w:type="gramEnd"/>
      <w:r w:rsidRPr="00C736B5">
        <w:rPr>
          <w:rFonts w:ascii="標楷體" w:eastAsia="標楷體" w:hAnsi="標楷體" w:hint="eastAsia"/>
          <w:szCs w:val="28"/>
        </w:rPr>
        <w:t>。申請人不受本校甄選作業要點之</w:t>
      </w:r>
    </w:p>
    <w:p w:rsid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            </w:t>
      </w:r>
      <w:r w:rsidRPr="00C736B5">
        <w:rPr>
          <w:rFonts w:ascii="標楷體" w:eastAsia="標楷體" w:hAnsi="標楷體" w:hint="eastAsia"/>
          <w:szCs w:val="28"/>
        </w:rPr>
        <w:t>校內成績和基本語言門檻限制，但須符合交換校申請條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            </w:t>
      </w:r>
      <w:r w:rsidRPr="00C736B5">
        <w:rPr>
          <w:rFonts w:ascii="標楷體" w:eastAsia="標楷體" w:hAnsi="標楷體" w:hint="eastAsia"/>
          <w:szCs w:val="28"/>
        </w:rPr>
        <w:t>件。</w:t>
      </w:r>
    </w:p>
    <w:p w:rsid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六</w:t>
      </w:r>
      <w:r w:rsidRPr="00C736B5">
        <w:rPr>
          <w:rFonts w:ascii="標楷體" w:eastAsia="標楷體" w:hAnsi="標楷體" w:hint="eastAsia"/>
          <w:szCs w:val="28"/>
        </w:rPr>
        <w:t>、截止收件：</w:t>
      </w:r>
      <w:proofErr w:type="gramStart"/>
      <w:r w:rsidRPr="00C736B5">
        <w:rPr>
          <w:rFonts w:ascii="標楷體" w:eastAsia="標楷體" w:hAnsi="標楷體" w:hint="eastAsia"/>
          <w:szCs w:val="28"/>
        </w:rPr>
        <w:t>本案恕不</w:t>
      </w:r>
      <w:proofErr w:type="gramEnd"/>
      <w:r w:rsidRPr="00C736B5">
        <w:rPr>
          <w:rFonts w:ascii="標楷體" w:eastAsia="標楷體" w:hAnsi="標楷體" w:hint="eastAsia"/>
          <w:szCs w:val="28"/>
        </w:rPr>
        <w:t>接受學生個人繳件。各系所請於民國</w:t>
      </w:r>
      <w:r w:rsidRPr="00C736B5">
        <w:rPr>
          <w:rFonts w:ascii="標楷體" w:eastAsia="標楷體" w:hAnsi="標楷體"/>
          <w:szCs w:val="28"/>
        </w:rPr>
        <w:t>10</w:t>
      </w:r>
      <w:r>
        <w:rPr>
          <w:rFonts w:ascii="標楷體" w:eastAsia="標楷體" w:hAnsi="標楷體"/>
          <w:szCs w:val="28"/>
        </w:rPr>
        <w:t>4</w:t>
      </w:r>
      <w:r w:rsidRPr="00C736B5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/>
          <w:szCs w:val="28"/>
        </w:rPr>
        <w:t>3</w:t>
      </w:r>
      <w:r w:rsidRPr="00C736B5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3</w:t>
      </w:r>
      <w:r w:rsidRPr="00C736B5">
        <w:rPr>
          <w:rFonts w:ascii="標楷體" w:eastAsia="標楷體" w:hAnsi="標楷體" w:hint="eastAsia"/>
          <w:szCs w:val="28"/>
        </w:rPr>
        <w:t>日</w:t>
      </w:r>
    </w:p>
    <w:p w:rsid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        </w:t>
      </w:r>
      <w:r w:rsidRPr="00C736B5">
        <w:rPr>
          <w:rFonts w:ascii="標楷體" w:eastAsia="標楷體" w:hAnsi="標楷體" w:hint="eastAsia"/>
          <w:szCs w:val="28"/>
        </w:rPr>
        <w:t>前</w:t>
      </w:r>
      <w:proofErr w:type="gramStart"/>
      <w:r w:rsidRPr="00C736B5">
        <w:rPr>
          <w:rFonts w:ascii="標楷體" w:eastAsia="標楷體" w:hAnsi="標楷體" w:hint="eastAsia"/>
          <w:szCs w:val="28"/>
        </w:rPr>
        <w:t>將薦送</w:t>
      </w:r>
      <w:proofErr w:type="gramEnd"/>
      <w:r w:rsidRPr="00C736B5">
        <w:rPr>
          <w:rFonts w:ascii="標楷體" w:eastAsia="標楷體" w:hAnsi="標楷體" w:hint="eastAsia"/>
          <w:szCs w:val="28"/>
        </w:rPr>
        <w:t>學生資料遞件至國際事務處學術合作組承辦人</w:t>
      </w:r>
      <w:r>
        <w:rPr>
          <w:rFonts w:ascii="標楷體" w:eastAsia="標楷體" w:hAnsi="標楷體" w:hint="eastAsia"/>
          <w:szCs w:val="28"/>
        </w:rPr>
        <w:t>黃信維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        </w:t>
      </w:r>
      <w:r>
        <w:rPr>
          <w:rFonts w:ascii="標楷體" w:eastAsia="標楷體" w:hAnsi="標楷體" w:hint="eastAsia"/>
          <w:szCs w:val="28"/>
        </w:rPr>
        <w:t>先生</w:t>
      </w:r>
      <w:r w:rsidRPr="00C736B5">
        <w:rPr>
          <w:rFonts w:ascii="標楷體" w:eastAsia="標楷體" w:hAnsi="標楷體"/>
          <w:szCs w:val="28"/>
        </w:rPr>
        <w:t>(</w:t>
      </w:r>
      <w:r w:rsidRPr="00C736B5">
        <w:rPr>
          <w:rFonts w:ascii="標楷體" w:eastAsia="標楷體" w:hAnsi="標楷體" w:hint="eastAsia"/>
          <w:szCs w:val="28"/>
        </w:rPr>
        <w:t>分機</w:t>
      </w:r>
      <w:r w:rsidRPr="00C736B5">
        <w:rPr>
          <w:rFonts w:ascii="標楷體" w:eastAsia="標楷體" w:hAnsi="標楷體"/>
          <w:szCs w:val="28"/>
        </w:rPr>
        <w:t>1267)</w:t>
      </w:r>
      <w:r w:rsidRPr="00C736B5">
        <w:rPr>
          <w:rFonts w:ascii="標楷體" w:eastAsia="標楷體" w:hAnsi="標楷體" w:hint="eastAsia"/>
          <w:szCs w:val="28"/>
        </w:rPr>
        <w:t>。</w:t>
      </w:r>
    </w:p>
    <w:p w:rsidR="005D1C07" w:rsidRDefault="00C736B5" w:rsidP="00C736B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七</w:t>
      </w:r>
      <w:r w:rsidRPr="00C736B5">
        <w:rPr>
          <w:rFonts w:ascii="標楷體" w:eastAsia="標楷體" w:hAnsi="標楷體" w:hint="eastAsia"/>
          <w:szCs w:val="28"/>
        </w:rPr>
        <w:t>、詳細交換校簡介請至</w:t>
      </w:r>
      <w:hyperlink r:id="rId7" w:history="1">
        <w:r w:rsidR="005D1C07" w:rsidRPr="003E784C">
          <w:rPr>
            <w:rStyle w:val="a7"/>
            <w:rFonts w:ascii="標楷體" w:eastAsia="標楷體" w:hAnsi="標楷體"/>
            <w:szCs w:val="28"/>
          </w:rPr>
          <w:t>http://ap.itc.ntnu.edu.tw/istudent/oia2/news_common_content.jsp?sno1=2014091201&amp;sno2=2014091209&amp;sno=2015020203</w:t>
        </w:r>
      </w:hyperlink>
      <w:r w:rsidR="005D1C07" w:rsidRPr="00C736B5">
        <w:rPr>
          <w:rFonts w:ascii="標楷體" w:eastAsia="標楷體" w:hAnsi="標楷體" w:hint="eastAsia"/>
          <w:szCs w:val="28"/>
        </w:rPr>
        <w:t>查詢。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  <w:r w:rsidRPr="00C736B5">
        <w:rPr>
          <w:rFonts w:ascii="標楷體" w:eastAsia="標楷體" w:hAnsi="標楷體"/>
          <w:szCs w:val="28"/>
        </w:rPr>
        <w:t xml:space="preserve"> </w:t>
      </w:r>
    </w:p>
    <w:p w:rsidR="00C736B5" w:rsidRPr="00C736B5" w:rsidRDefault="00C736B5" w:rsidP="00C736B5">
      <w:pPr>
        <w:rPr>
          <w:rFonts w:ascii="標楷體" w:eastAsia="標楷體" w:hAnsi="標楷體"/>
          <w:szCs w:val="28"/>
        </w:rPr>
      </w:pPr>
    </w:p>
    <w:p w:rsidR="003C6018" w:rsidRPr="00C736B5" w:rsidRDefault="003C6018">
      <w:pPr>
        <w:rPr>
          <w:rFonts w:ascii="標楷體" w:eastAsia="標楷體" w:hAnsi="標楷體"/>
          <w:szCs w:val="28"/>
        </w:rPr>
      </w:pPr>
    </w:p>
    <w:sectPr w:rsidR="003C6018" w:rsidRPr="00C736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7C" w:rsidRDefault="0083727C" w:rsidP="00C736B5">
      <w:r>
        <w:separator/>
      </w:r>
    </w:p>
  </w:endnote>
  <w:endnote w:type="continuationSeparator" w:id="0">
    <w:p w:rsidR="0083727C" w:rsidRDefault="0083727C" w:rsidP="00C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7C" w:rsidRDefault="0083727C" w:rsidP="00C736B5">
      <w:r>
        <w:separator/>
      </w:r>
    </w:p>
  </w:footnote>
  <w:footnote w:type="continuationSeparator" w:id="0">
    <w:p w:rsidR="0083727C" w:rsidRDefault="0083727C" w:rsidP="00C73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E8"/>
    <w:rsid w:val="003C6018"/>
    <w:rsid w:val="005D1C07"/>
    <w:rsid w:val="006E1D1F"/>
    <w:rsid w:val="00766D9D"/>
    <w:rsid w:val="0083727C"/>
    <w:rsid w:val="009D2FD0"/>
    <w:rsid w:val="00C736B5"/>
    <w:rsid w:val="00D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6B5"/>
    <w:pPr>
      <w:tabs>
        <w:tab w:val="center" w:pos="4153"/>
        <w:tab w:val="right" w:pos="8306"/>
      </w:tabs>
      <w:snapToGrid w:val="0"/>
    </w:pPr>
    <w:rPr>
      <w:sz w:val="20"/>
      <w:szCs w:val="20"/>
      <w:lang w:val="en-GB"/>
    </w:rPr>
  </w:style>
  <w:style w:type="character" w:customStyle="1" w:styleId="a4">
    <w:name w:val="頁首 字元"/>
    <w:basedOn w:val="a0"/>
    <w:link w:val="a3"/>
    <w:uiPriority w:val="99"/>
    <w:rsid w:val="00C736B5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C736B5"/>
    <w:pPr>
      <w:tabs>
        <w:tab w:val="center" w:pos="4153"/>
        <w:tab w:val="right" w:pos="8306"/>
      </w:tabs>
      <w:snapToGrid w:val="0"/>
    </w:pPr>
    <w:rPr>
      <w:sz w:val="20"/>
      <w:szCs w:val="20"/>
      <w:lang w:val="en-GB"/>
    </w:rPr>
  </w:style>
  <w:style w:type="character" w:customStyle="1" w:styleId="a6">
    <w:name w:val="頁尾 字元"/>
    <w:basedOn w:val="a0"/>
    <w:link w:val="a5"/>
    <w:uiPriority w:val="99"/>
    <w:rsid w:val="00C736B5"/>
    <w:rPr>
      <w:sz w:val="20"/>
      <w:szCs w:val="20"/>
      <w:lang w:val="en-GB"/>
    </w:rPr>
  </w:style>
  <w:style w:type="character" w:styleId="a7">
    <w:name w:val="Hyperlink"/>
    <w:basedOn w:val="a0"/>
    <w:uiPriority w:val="99"/>
    <w:unhideWhenUsed/>
    <w:rsid w:val="005D1C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6B5"/>
    <w:pPr>
      <w:tabs>
        <w:tab w:val="center" w:pos="4153"/>
        <w:tab w:val="right" w:pos="8306"/>
      </w:tabs>
      <w:snapToGrid w:val="0"/>
    </w:pPr>
    <w:rPr>
      <w:sz w:val="20"/>
      <w:szCs w:val="20"/>
      <w:lang w:val="en-GB"/>
    </w:rPr>
  </w:style>
  <w:style w:type="character" w:customStyle="1" w:styleId="a4">
    <w:name w:val="頁首 字元"/>
    <w:basedOn w:val="a0"/>
    <w:link w:val="a3"/>
    <w:uiPriority w:val="99"/>
    <w:rsid w:val="00C736B5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C736B5"/>
    <w:pPr>
      <w:tabs>
        <w:tab w:val="center" w:pos="4153"/>
        <w:tab w:val="right" w:pos="8306"/>
      </w:tabs>
      <w:snapToGrid w:val="0"/>
    </w:pPr>
    <w:rPr>
      <w:sz w:val="20"/>
      <w:szCs w:val="20"/>
      <w:lang w:val="en-GB"/>
    </w:rPr>
  </w:style>
  <w:style w:type="character" w:customStyle="1" w:styleId="a6">
    <w:name w:val="頁尾 字元"/>
    <w:basedOn w:val="a0"/>
    <w:link w:val="a5"/>
    <w:uiPriority w:val="99"/>
    <w:rsid w:val="00C736B5"/>
    <w:rPr>
      <w:sz w:val="20"/>
      <w:szCs w:val="20"/>
      <w:lang w:val="en-GB"/>
    </w:rPr>
  </w:style>
  <w:style w:type="character" w:styleId="a7">
    <w:name w:val="Hyperlink"/>
    <w:basedOn w:val="a0"/>
    <w:uiPriority w:val="99"/>
    <w:unhideWhenUsed/>
    <w:rsid w:val="005D1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.itc.ntnu.edu.tw/istudent/oia2/news_common_content.jsp?sno1=2014091201&amp;sno2=2014091209&amp;sno=20150202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dcterms:created xsi:type="dcterms:W3CDTF">2015-02-12T07:11:00Z</dcterms:created>
  <dcterms:modified xsi:type="dcterms:W3CDTF">2015-02-12T07:11:00Z</dcterms:modified>
</cp:coreProperties>
</file>